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585"/>
        <w:gridCol w:w="3915"/>
        <w:gridCol w:w="4275"/>
        <w:tblGridChange w:id="0">
          <w:tblGrid>
            <w:gridCol w:w="3525"/>
            <w:gridCol w:w="3585"/>
            <w:gridCol w:w="3915"/>
            <w:gridCol w:w="4275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Black" w:cs="Montserrat Black" w:eastAsia="Montserrat Black" w:hAnsi="Montserrat Black"/>
                <w:sz w:val="46"/>
                <w:szCs w:val="4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46"/>
                <w:szCs w:val="46"/>
                <w:rtl w:val="0"/>
              </w:rPr>
              <w:t xml:space="preserve">Responding To </w:t>
            </w:r>
            <w:r w:rsidDel="00000000" w:rsidR="00000000" w:rsidRPr="00000000">
              <w:rPr>
                <w:rFonts w:ascii="Montserrat Black" w:cs="Montserrat Black" w:eastAsia="Montserrat Black" w:hAnsi="Montserrat Black"/>
                <w:sz w:val="46"/>
                <w:szCs w:val="46"/>
                <w:rtl w:val="0"/>
              </w:rPr>
              <w:t xml:space="preserve">UNEXPECTED BEHAVIORS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6"/>
                <w:szCs w:val="26"/>
                <w:rtl w:val="0"/>
              </w:rPr>
              <w:t xml:space="preserve">Teacher Managed Support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dash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What does this look like?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 completing work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 staying in seat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Classroom disruption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 following directions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Misuse of materials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 paying attention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Peer conflict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Cell phone use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Misuse of technology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Profanity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Out of area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Recess problems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ash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What interventions could be used?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Review behavior/task expectations - phrase positively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Give Student Choices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Use the calming corner inside classroom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Review procedures and routines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Redirection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Proximity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Behavior Specific Praise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Buddy Teacher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Call, email or message the child’s guardian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Take a lap or movement break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Student + Teacher reset conversation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Restorative Circle to discuss situation and solutions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Remove technology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Teach/Model replacement behavior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Speak and Spin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spacing w:line="240" w:lineRule="auto"/>
              <w:ind w:left="5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Limit access to class rewards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tcBorders>
              <w:top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Teacher Managed Support: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For repeated behaviors, complete the Reset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6"/>
                <w:szCs w:val="26"/>
                <w:rtl w:val="0"/>
              </w:rPr>
              <w:t xml:space="preserve">Student Services Support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6"/>
                <w:szCs w:val="26"/>
                <w:rtl w:val="0"/>
              </w:rPr>
              <w:t xml:space="preserve">(Regulation)</w:t>
            </w:r>
          </w:p>
        </w:tc>
        <w:tc>
          <w:tcPr>
            <w:gridSpan w:val="2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6"/>
                <w:szCs w:val="26"/>
                <w:rtl w:val="0"/>
              </w:rPr>
              <w:t xml:space="preserve">Administration Support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6"/>
                <w:szCs w:val="26"/>
                <w:rtl w:val="0"/>
              </w:rPr>
              <w:t xml:space="preserve">(Discipline)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What does this look like?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Self-Harm Behaviors/Statements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ff0000"/>
                <w:rtl w:val="0"/>
              </w:rPr>
              <w:t xml:space="preserve">Text or call counselor or psychologist immediately</w:t>
              <w:br w:type="textWrapping"/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Social Emotional Support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 - </w:t>
            </w:r>
            <w:r w:rsidDel="00000000" w:rsidR="00000000" w:rsidRPr="00000000">
              <w:rPr>
                <w:rFonts w:ascii="Montserrat SemiBold" w:cs="Montserrat SemiBold" w:eastAsia="Montserrat SemiBold" w:hAnsi="Montserrat SemiBold"/>
                <w:i w:val="1"/>
                <w:rtl w:val="0"/>
              </w:rPr>
              <w:t xml:space="preserve">BIG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Emotions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                 Anger, Frustration, Grief, Anxiety      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                 for an ongoing issue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Student Services extensions: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Text, call, or email, if no answer then call the front office.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*Counselor/Psychologist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What does this look like?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Aggressive conflict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Repeated defiance (teacher problem-solving)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Inappropriate content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Vandalism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Elopement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Verbal threats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**These behaviors should result in an office referral.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How do I contact them?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Text Admin Or Call the office.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Secretary’s extensions: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" w:top="144" w:left="144" w:right="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Black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0" Type="http://schemas.openxmlformats.org/officeDocument/2006/relationships/font" Target="fonts/MontserratBlack-boldItalic.ttf"/><Relationship Id="rId9" Type="http://schemas.openxmlformats.org/officeDocument/2006/relationships/font" Target="fonts/MontserratBlack-bold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T7gy2HfWUjuEUutssWlhCa6Eng==">AMUW2mVq4i6jqlApyiGCVUw3qPbkoDNukNFn73xNy1sABEoC9u4J7JDz16evjQJ9J+FZtySc8M8q0lXsGvn9wX9eD0P+ShqgSPj0XZmTENB4uOxPSe5vggs=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